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4488A" w14:textId="66D8FCEB" w:rsidR="00BD61A3" w:rsidRPr="00F6596B" w:rsidRDefault="00684F5B" w:rsidP="4AB4835A">
      <w:pPr>
        <w:jc w:val="center"/>
        <w:rPr>
          <w:b/>
          <w:bCs/>
        </w:rPr>
      </w:pPr>
      <w:r w:rsidRPr="00F6596B">
        <w:rPr>
          <w:b/>
          <w:bCs/>
        </w:rPr>
        <w:t xml:space="preserve">VISITING ASSISTANT PROFESSOR OF </w:t>
      </w:r>
      <w:r w:rsidR="26FAE38D" w:rsidRPr="00F6596B">
        <w:rPr>
          <w:b/>
          <w:bCs/>
        </w:rPr>
        <w:t xml:space="preserve">CLINICAL </w:t>
      </w:r>
      <w:r w:rsidRPr="00F6596B">
        <w:rPr>
          <w:b/>
          <w:bCs/>
        </w:rPr>
        <w:t>PSYCHOLOGY</w:t>
      </w:r>
    </w:p>
    <w:p w14:paraId="36CFDA3B" w14:textId="77777777" w:rsidR="00E97A23" w:rsidRPr="00F6596B" w:rsidRDefault="00E97A23">
      <w:pPr>
        <w:jc w:val="center"/>
        <w:rPr>
          <w:b/>
        </w:rPr>
      </w:pPr>
      <w:r w:rsidRPr="00F6596B">
        <w:rPr>
          <w:b/>
        </w:rPr>
        <w:t>THE UNIVERSITY OF TULSA</w:t>
      </w:r>
    </w:p>
    <w:p w14:paraId="5EF3EC43" w14:textId="77777777" w:rsidR="00BD61A3" w:rsidRPr="00390151" w:rsidRDefault="00BD61A3">
      <w:pPr>
        <w:jc w:val="center"/>
        <w:rPr>
          <w:b/>
        </w:rPr>
      </w:pPr>
      <w:r w:rsidRPr="00F6596B">
        <w:rPr>
          <w:b/>
        </w:rPr>
        <w:t>HENRY KENDALL COLLEGE OF ARTS AND SCIENCES</w:t>
      </w:r>
    </w:p>
    <w:p w14:paraId="4EBBB695" w14:textId="77777777" w:rsidR="00BD61A3" w:rsidRPr="00390151" w:rsidRDefault="00BD61A3">
      <w:pPr>
        <w:jc w:val="center"/>
        <w:rPr>
          <w:b/>
        </w:rPr>
      </w:pPr>
    </w:p>
    <w:p w14:paraId="12584FB8" w14:textId="77777777" w:rsidR="00BD61A3" w:rsidRPr="00390151" w:rsidRDefault="00BD61A3">
      <w:r w:rsidRPr="00390151">
        <w:rPr>
          <w:b/>
          <w:u w:val="single"/>
        </w:rPr>
        <w:t>POSITION SUMMARY</w:t>
      </w:r>
      <w:r w:rsidRPr="00390151">
        <w:rPr>
          <w:u w:val="single"/>
        </w:rPr>
        <w:t>:</w:t>
      </w:r>
    </w:p>
    <w:p w14:paraId="46A18312" w14:textId="7E6E087D" w:rsidR="00F264E5" w:rsidRPr="00390151" w:rsidRDefault="00BD61A3">
      <w:r w:rsidRPr="00F6596B">
        <w:t xml:space="preserve">The Department of </w:t>
      </w:r>
      <w:r w:rsidR="00A027AF" w:rsidRPr="00F6596B">
        <w:t>Psychology</w:t>
      </w:r>
      <w:r w:rsidRPr="00F6596B">
        <w:t xml:space="preserve"> at The University of Tulsa </w:t>
      </w:r>
      <w:r w:rsidR="00FD4E57" w:rsidRPr="00F6596B">
        <w:t xml:space="preserve">(TU) </w:t>
      </w:r>
      <w:r w:rsidRPr="00F6596B">
        <w:t xml:space="preserve">seeks candidates to fill </w:t>
      </w:r>
      <w:r w:rsidR="0062497C" w:rsidRPr="00F6596B">
        <w:t>1</w:t>
      </w:r>
      <w:r w:rsidR="007033CE" w:rsidRPr="00F6596B">
        <w:t xml:space="preserve">-2 Visiting </w:t>
      </w:r>
      <w:r w:rsidR="000C03DF" w:rsidRPr="00F6596B">
        <w:t xml:space="preserve">Assistant </w:t>
      </w:r>
      <w:r w:rsidR="007033CE" w:rsidRPr="00F6596B">
        <w:t>Professor</w:t>
      </w:r>
      <w:r w:rsidRPr="00F6596B">
        <w:t xml:space="preserve"> </w:t>
      </w:r>
      <w:r w:rsidR="6476B9DB" w:rsidRPr="00F6596B">
        <w:t>of</w:t>
      </w:r>
      <w:r w:rsidR="000C03DF" w:rsidRPr="00F6596B">
        <w:t xml:space="preserve"> Clinical Psychology </w:t>
      </w:r>
      <w:r w:rsidRPr="00F6596B">
        <w:t>position</w:t>
      </w:r>
      <w:r w:rsidR="007033CE" w:rsidRPr="00F6596B">
        <w:t>s</w:t>
      </w:r>
      <w:r w:rsidR="00D6258F">
        <w:t xml:space="preserve"> that will </w:t>
      </w:r>
      <w:r w:rsidR="00D6258F" w:rsidRPr="00B36AE3">
        <w:t>begin</w:t>
      </w:r>
      <w:r w:rsidRPr="00B36AE3">
        <w:t xml:space="preserve"> August 15, 20</w:t>
      </w:r>
      <w:r w:rsidR="00A027AF" w:rsidRPr="00B36AE3">
        <w:t>2</w:t>
      </w:r>
      <w:r w:rsidR="007033CE" w:rsidRPr="00B36AE3">
        <w:t>2</w:t>
      </w:r>
      <w:r w:rsidRPr="00B36AE3">
        <w:t xml:space="preserve">.  </w:t>
      </w:r>
      <w:r w:rsidR="00D6258F" w:rsidRPr="00B36AE3">
        <w:t>C</w:t>
      </w:r>
      <w:r w:rsidR="00F264E5" w:rsidRPr="00B36AE3">
        <w:t>andidates</w:t>
      </w:r>
      <w:r w:rsidR="00F264E5">
        <w:t xml:space="preserve"> are expected to</w:t>
      </w:r>
      <w:r w:rsidR="00FD4E57">
        <w:t xml:space="preserve"> </w:t>
      </w:r>
      <w:r w:rsidR="00F264E5">
        <w:t xml:space="preserve">teach undergraduate and graduate courses. </w:t>
      </w:r>
      <w:r w:rsidR="00FD4E57">
        <w:t xml:space="preserve"> </w:t>
      </w:r>
      <w:r w:rsidR="00F264E5">
        <w:t xml:space="preserve">Information about the Department and our APA accredited </w:t>
      </w:r>
      <w:r w:rsidR="00D6258F">
        <w:t xml:space="preserve">clinical psychology </w:t>
      </w:r>
      <w:r w:rsidR="00230B6C">
        <w:t xml:space="preserve">PhD </w:t>
      </w:r>
      <w:r w:rsidR="00F264E5">
        <w:t xml:space="preserve">program can be found at: </w:t>
      </w:r>
      <w:hyperlink r:id="rId8">
        <w:r w:rsidR="00F264E5" w:rsidRPr="4AB4835A">
          <w:rPr>
            <w:rStyle w:val="Hyperlink"/>
          </w:rPr>
          <w:t>https://artsandsciences.utulsa.edu/psychology/</w:t>
        </w:r>
      </w:hyperlink>
      <w:r w:rsidR="00F264E5">
        <w:t xml:space="preserve"> </w:t>
      </w:r>
    </w:p>
    <w:p w14:paraId="3D2E20FB" w14:textId="77777777" w:rsidR="00F264E5" w:rsidRPr="00390151" w:rsidRDefault="00F264E5"/>
    <w:p w14:paraId="329E4EF8" w14:textId="6971C222" w:rsidR="004B36CA" w:rsidRPr="00390151" w:rsidRDefault="004B36CA" w:rsidP="004B36CA">
      <w:r w:rsidRPr="00390151">
        <w:rPr>
          <w:b/>
          <w:u w:val="single"/>
        </w:rPr>
        <w:t>QUALIFICATIONS</w:t>
      </w:r>
      <w:r w:rsidRPr="00390151">
        <w:rPr>
          <w:u w:val="single"/>
        </w:rPr>
        <w:t>:</w:t>
      </w:r>
    </w:p>
    <w:p w14:paraId="6B553D49" w14:textId="7F46BC58" w:rsidR="0060342A" w:rsidRPr="00390151" w:rsidRDefault="007033CE" w:rsidP="00556432">
      <w:pPr>
        <w:suppressAutoHyphens w:val="0"/>
        <w:autoSpaceDE w:val="0"/>
        <w:autoSpaceDN w:val="0"/>
        <w:adjustRightInd w:val="0"/>
      </w:pPr>
      <w:r>
        <w:t>Preferred a</w:t>
      </w:r>
      <w:r w:rsidR="004B36CA">
        <w:t xml:space="preserve">pplicants </w:t>
      </w:r>
      <w:r>
        <w:t xml:space="preserve">will </w:t>
      </w:r>
      <w:r w:rsidR="004B36CA">
        <w:t xml:space="preserve">have a PhD </w:t>
      </w:r>
      <w:r>
        <w:t xml:space="preserve">or PsyD </w:t>
      </w:r>
      <w:r w:rsidR="004B36CA">
        <w:t xml:space="preserve">in Clinical </w:t>
      </w:r>
      <w:r>
        <w:t xml:space="preserve">or Counseling </w:t>
      </w:r>
      <w:r w:rsidR="004B36CA">
        <w:t>Psychology from an APA accredited program</w:t>
      </w:r>
      <w:r>
        <w:t>, but applicants who have completed all course requirements and an APA approved internship will be considered</w:t>
      </w:r>
      <w:r w:rsidR="00296E46">
        <w:t xml:space="preserve">. </w:t>
      </w:r>
      <w:r w:rsidR="00D6258F">
        <w:t>The ideal candidate will be an experienced instructor at the college</w:t>
      </w:r>
      <w:r w:rsidR="000C03DF">
        <w:t>/university</w:t>
      </w:r>
      <w:r w:rsidR="00D6258F">
        <w:t xml:space="preserve"> level with a </w:t>
      </w:r>
      <w:r w:rsidR="00684F5B">
        <w:t xml:space="preserve">strong </w:t>
      </w:r>
      <w:r w:rsidR="00D6258F">
        <w:t xml:space="preserve">interest </w:t>
      </w:r>
      <w:r w:rsidR="00684F5B">
        <w:t xml:space="preserve">in </w:t>
      </w:r>
      <w:r w:rsidR="00E561B3">
        <w:t>teaching both</w:t>
      </w:r>
      <w:r w:rsidR="00D6258F">
        <w:t xml:space="preserve"> undergraduate </w:t>
      </w:r>
      <w:r w:rsidR="000C03DF">
        <w:t xml:space="preserve">and graduate </w:t>
      </w:r>
      <w:r w:rsidR="00E561B3">
        <w:t>students</w:t>
      </w:r>
      <w:r w:rsidR="00D6258F">
        <w:t>.</w:t>
      </w:r>
      <w:r w:rsidR="000C03DF">
        <w:t xml:space="preserve">  </w:t>
      </w:r>
      <w:bookmarkStart w:id="0" w:name="_Hlk89855558"/>
      <w:r w:rsidR="000C03DF">
        <w:t>This will be a 1-year appointment</w:t>
      </w:r>
      <w:r w:rsidR="0001083D">
        <w:t xml:space="preserve">.  There may be an option </w:t>
      </w:r>
      <w:r w:rsidR="0013799C">
        <w:t>for</w:t>
      </w:r>
      <w:r w:rsidR="0001083D">
        <w:t xml:space="preserve"> </w:t>
      </w:r>
      <w:r w:rsidR="000C03DF">
        <w:t>renew</w:t>
      </w:r>
      <w:r w:rsidR="0013799C">
        <w:t>al</w:t>
      </w:r>
      <w:r w:rsidR="0001083D">
        <w:t xml:space="preserve">, pending </w:t>
      </w:r>
      <w:r w:rsidR="0013799C">
        <w:t>budgetary constraints and candidate performance</w:t>
      </w:r>
      <w:r w:rsidR="000C03DF">
        <w:t>.</w:t>
      </w:r>
      <w:bookmarkEnd w:id="0"/>
      <w:r w:rsidR="000C03DF">
        <w:t xml:space="preserve">  The teaching load is 6 courses per year</w:t>
      </w:r>
      <w:r w:rsidR="00F6596B">
        <w:t xml:space="preserve"> </w:t>
      </w:r>
      <w:r w:rsidR="273240DF">
        <w:t>with</w:t>
      </w:r>
      <w:r w:rsidR="000C03DF">
        <w:t xml:space="preserve"> opportunities to teach at graduate (Psychopathology, Neuroscience and Psychopharmacology, Professional Ethics in Clinical Practice, Evidence Based Clinical Interventions) and undergraduate (Intro to Psychology, Social Psychology, Research Methods) levels</w:t>
      </w:r>
      <w:r w:rsidR="00E561B3">
        <w:t xml:space="preserve">.  There is also the </w:t>
      </w:r>
      <w:r w:rsidR="000C03DF">
        <w:t>possibility of teaching a course in a specialty area</w:t>
      </w:r>
      <w:r w:rsidR="6CE20D1A">
        <w:t>, but candidates must be interested in teaching at least 2</w:t>
      </w:r>
      <w:r w:rsidR="601C205F">
        <w:t>,</w:t>
      </w:r>
      <w:r w:rsidR="6CE20D1A">
        <w:t xml:space="preserve"> if not more</w:t>
      </w:r>
      <w:r w:rsidR="648B2FA1">
        <w:t xml:space="preserve">, </w:t>
      </w:r>
      <w:r w:rsidR="6CE20D1A">
        <w:t>of the listed Graduate courses</w:t>
      </w:r>
      <w:r w:rsidR="04AD0BBF">
        <w:t xml:space="preserve"> to be competitive for the position</w:t>
      </w:r>
      <w:r w:rsidR="000C03DF">
        <w:t>.  I</w:t>
      </w:r>
      <w:r w:rsidR="005428DD">
        <w:t>t is important that candidates sh</w:t>
      </w:r>
      <w:r w:rsidR="0060342A">
        <w:t xml:space="preserve">are our commitment to the recruitment, retention, and </w:t>
      </w:r>
      <w:r w:rsidR="00E561B3">
        <w:t xml:space="preserve">education </w:t>
      </w:r>
      <w:r w:rsidR="0060342A">
        <w:t>of students from a wide range of underrepresented and marginalized groups including those from diverse racial, ethnic, and LGBTQAIP backgrounds.</w:t>
      </w:r>
    </w:p>
    <w:p w14:paraId="14649191" w14:textId="16CD4CA8" w:rsidR="00F264E5" w:rsidRDefault="00F264E5">
      <w:pPr>
        <w:rPr>
          <w:b/>
          <w:u w:val="single"/>
        </w:rPr>
      </w:pPr>
    </w:p>
    <w:p w14:paraId="37B40E60" w14:textId="706DFED0" w:rsidR="004C5405" w:rsidRPr="00390151" w:rsidRDefault="00684F5B">
      <w:pPr>
        <w:rPr>
          <w:b/>
          <w:u w:val="single"/>
        </w:rPr>
      </w:pPr>
      <w:r>
        <w:rPr>
          <w:b/>
          <w:u w:val="single"/>
        </w:rPr>
        <w:t>THE ENVIRONMENT</w:t>
      </w:r>
      <w:r w:rsidR="004C5405" w:rsidRPr="00390151">
        <w:rPr>
          <w:b/>
          <w:u w:val="single"/>
        </w:rPr>
        <w:t xml:space="preserve">: </w:t>
      </w:r>
    </w:p>
    <w:p w14:paraId="645AF9B2" w14:textId="336AFE04" w:rsidR="004B39E2" w:rsidRPr="00390151" w:rsidRDefault="00DE5214" w:rsidP="00556432">
      <w:pPr>
        <w:suppressAutoHyphens w:val="0"/>
        <w:autoSpaceDE w:val="0"/>
        <w:autoSpaceDN w:val="0"/>
        <w:adjustRightInd w:val="0"/>
        <w:rPr>
          <w:rFonts w:eastAsiaTheme="minorHAnsi" w:cs="Times New Roman"/>
          <w:sz w:val="22"/>
          <w:szCs w:val="22"/>
          <w:lang w:eastAsia="en-US"/>
        </w:rPr>
      </w:pPr>
      <w:r w:rsidRPr="00DE5214">
        <w:t xml:space="preserve">Our department offers both the MA and doctorate in both clinical and industrial-organizational psychology. </w:t>
      </w:r>
      <w:r w:rsidR="00E94F9C" w:rsidRPr="00390151">
        <w:t xml:space="preserve">The Clinical Psychology program at TU </w:t>
      </w:r>
      <w:r w:rsidR="00C53C1B" w:rsidRPr="00390151">
        <w:t xml:space="preserve">is APA accredited and </w:t>
      </w:r>
      <w:r w:rsidR="00E94F9C" w:rsidRPr="00390151">
        <w:t xml:space="preserve">adheres to the scientist-practitioner model.  </w:t>
      </w:r>
      <w:r w:rsidR="007C3C11" w:rsidRPr="00390151">
        <w:t>Our goal is to train professionally competent clinical psychologists with a broad background in the field of psychology who can apply psychological theory, assessment, research methodology, and clinical skill to complex clinical problems.</w:t>
      </w:r>
      <w:r w:rsidR="007C3C11">
        <w:t xml:space="preserve"> Our Department is </w:t>
      </w:r>
      <w:r w:rsidR="0017310D" w:rsidRPr="00390151">
        <w:t xml:space="preserve">small, collegial, and committed to </w:t>
      </w:r>
      <w:r w:rsidR="007C3C11">
        <w:t xml:space="preserve">teaching and </w:t>
      </w:r>
      <w:r w:rsidR="0017310D" w:rsidRPr="00390151">
        <w:t>research</w:t>
      </w:r>
      <w:r w:rsidR="007C3C11">
        <w:t xml:space="preserve">.  </w:t>
      </w:r>
      <w:r w:rsidR="004B39E2" w:rsidRPr="00390151">
        <w:t>TU is a small, private university with approximately 4500 undergraduate and graduate students. </w:t>
      </w:r>
      <w:r w:rsidR="003F46FD">
        <w:t>Thus, o</w:t>
      </w:r>
      <w:r w:rsidR="00684F5B">
        <w:t>ur class</w:t>
      </w:r>
      <w:r w:rsidR="003F46FD">
        <w:t xml:space="preserve"> sizes</w:t>
      </w:r>
      <w:r w:rsidR="00684F5B">
        <w:t xml:space="preserve"> are generally small and provide an opportunity for faculty to work closely with students.  </w:t>
      </w:r>
      <w:r w:rsidR="003F46FD">
        <w:t>P</w:t>
      </w:r>
      <w:r w:rsidR="00684F5B">
        <w:t xml:space="preserve">rofessional development </w:t>
      </w:r>
      <w:r w:rsidR="003F46FD">
        <w:t xml:space="preserve">opportunities are available </w:t>
      </w:r>
      <w:r w:rsidR="00684F5B">
        <w:t xml:space="preserve">at the </w:t>
      </w:r>
      <w:proofErr w:type="spellStart"/>
      <w:r w:rsidR="00684F5B">
        <w:t>Henneke</w:t>
      </w:r>
      <w:proofErr w:type="spellEnd"/>
      <w:r w:rsidR="00684F5B">
        <w:t xml:space="preserve"> Center and Faculty Resource Center</w:t>
      </w:r>
      <w:r w:rsidR="003F46FD">
        <w:t xml:space="preserve"> (</w:t>
      </w:r>
      <w:hyperlink r:id="rId9" w:history="1">
        <w:r w:rsidR="003F46FD" w:rsidRPr="002B62D7">
          <w:rPr>
            <w:rStyle w:val="Hyperlink"/>
          </w:rPr>
          <w:t>https://utulsa.edu/henneke-center/</w:t>
        </w:r>
      </w:hyperlink>
      <w:r w:rsidR="003F46FD">
        <w:t>)</w:t>
      </w:r>
      <w:r w:rsidR="00684F5B">
        <w:t xml:space="preserve">. </w:t>
      </w:r>
      <w:r w:rsidR="004B39E2" w:rsidRPr="00390151">
        <w:t xml:space="preserve">Tulsa is a mid-sized (population ~400,000), family-friendly, affordable place to live, with easy access to urban, suburban, and rural areas. The city of Tulsa is nestled </w:t>
      </w:r>
      <w:r w:rsidR="00E30802" w:rsidRPr="00390151">
        <w:t xml:space="preserve">in an area </w:t>
      </w:r>
      <w:r w:rsidR="004B39E2" w:rsidRPr="00390151">
        <w:t xml:space="preserve">where the </w:t>
      </w:r>
      <w:r w:rsidR="00D121D0">
        <w:t xml:space="preserve">Muscogee </w:t>
      </w:r>
      <w:r w:rsidR="004B39E2" w:rsidRPr="00390151">
        <w:t xml:space="preserve">Creek, Cherokee, and Osage tribal territories share a common boundary. Tulsa is also home to </w:t>
      </w:r>
      <w:r w:rsidR="004B39E2" w:rsidRPr="00390151">
        <w:rPr>
          <w:i/>
          <w:iCs/>
        </w:rPr>
        <w:t>The Gathering Place</w:t>
      </w:r>
      <w:r w:rsidR="004B39E2" w:rsidRPr="00390151">
        <w:t>, an expansive riverside park, that Time magazine calls “One of the World’s Greatest Places” (</w:t>
      </w:r>
      <w:hyperlink r:id="rId10" w:history="1">
        <w:r w:rsidR="004B39E2" w:rsidRPr="00390151">
          <w:rPr>
            <w:rStyle w:val="Hyperlink"/>
            <w:color w:val="auto"/>
          </w:rPr>
          <w:t>https://www.gatheringplace.org/</w:t>
        </w:r>
      </w:hyperlink>
      <w:r w:rsidR="004B39E2" w:rsidRPr="00390151">
        <w:t xml:space="preserve">).  Oklahoma is geographically diverse, including plains, grasslands, rocky mesas, and mountains, and is culturally unique as it is home to 39 </w:t>
      </w:r>
      <w:proofErr w:type="gramStart"/>
      <w:r w:rsidR="004B39E2" w:rsidRPr="00390151">
        <w:t>federally-recognized</w:t>
      </w:r>
      <w:proofErr w:type="gramEnd"/>
      <w:r w:rsidR="004B39E2" w:rsidRPr="00390151">
        <w:t xml:space="preserve"> Native American tribes. </w:t>
      </w:r>
    </w:p>
    <w:p w14:paraId="112BFE37" w14:textId="77777777" w:rsidR="00BD61A3" w:rsidRPr="00390151" w:rsidRDefault="00BD61A3"/>
    <w:p w14:paraId="5FC438A7" w14:textId="77777777" w:rsidR="00BD61A3" w:rsidRPr="00390151" w:rsidRDefault="00BD61A3">
      <w:r w:rsidRPr="00390151">
        <w:rPr>
          <w:b/>
          <w:u w:val="single"/>
        </w:rPr>
        <w:lastRenderedPageBreak/>
        <w:t>APPLICATION INFORMATION</w:t>
      </w:r>
      <w:r w:rsidRPr="00390151">
        <w:rPr>
          <w:u w:val="single"/>
        </w:rPr>
        <w:t>:</w:t>
      </w:r>
    </w:p>
    <w:p w14:paraId="28CA0F78" w14:textId="77777777" w:rsidR="00B36AE3" w:rsidRDefault="00BD61A3" w:rsidP="00B36AE3">
      <w:pPr>
        <w:rPr>
          <w:rFonts w:eastAsiaTheme="minorHAnsi"/>
          <w:sz w:val="22"/>
          <w:szCs w:val="22"/>
          <w:lang w:eastAsia="en-US"/>
        </w:rPr>
      </w:pPr>
      <w:r w:rsidRPr="00B36AE3">
        <w:t xml:space="preserve">Review of applications will </w:t>
      </w:r>
      <w:r w:rsidR="0062497C" w:rsidRPr="00B36AE3">
        <w:t xml:space="preserve">begin </w:t>
      </w:r>
      <w:r w:rsidR="00B36AE3">
        <w:t>February 1</w:t>
      </w:r>
      <w:r w:rsidR="0062497C" w:rsidRPr="00B36AE3">
        <w:t xml:space="preserve">, </w:t>
      </w:r>
      <w:r w:rsidR="005B38BA" w:rsidRPr="00B36AE3">
        <w:t xml:space="preserve">2022 </w:t>
      </w:r>
      <w:r w:rsidRPr="00B36AE3">
        <w:t xml:space="preserve">and continue until the position is filled. </w:t>
      </w:r>
      <w:r w:rsidR="00E94F9C" w:rsidRPr="00B36AE3">
        <w:t>Interested candidates should submit (preferably in PDF format): a cover letter</w:t>
      </w:r>
      <w:r w:rsidR="005B38BA" w:rsidRPr="00B36AE3">
        <w:t xml:space="preserve">, statement of </w:t>
      </w:r>
      <w:r w:rsidR="00900898" w:rsidRPr="00B36AE3">
        <w:t>teaching philosophy</w:t>
      </w:r>
      <w:r w:rsidR="005B38BA" w:rsidRPr="00B36AE3">
        <w:t xml:space="preserve">, evidence of </w:t>
      </w:r>
      <w:r w:rsidR="00900898" w:rsidRPr="00B36AE3">
        <w:t>teaching effectiveness</w:t>
      </w:r>
      <w:r w:rsidR="0062497C" w:rsidRPr="00B36AE3">
        <w:t xml:space="preserve"> (teaching ratings, if available)</w:t>
      </w:r>
      <w:r w:rsidR="00E94F9C" w:rsidRPr="00B36AE3">
        <w:t xml:space="preserve">, a current curriculum vitae, </w:t>
      </w:r>
      <w:r w:rsidR="00CC0396" w:rsidRPr="00B36AE3">
        <w:t xml:space="preserve">a </w:t>
      </w:r>
      <w:r w:rsidR="00E561B3" w:rsidRPr="00B36AE3">
        <w:rPr>
          <w:bCs/>
        </w:rPr>
        <w:t>diversity, equity, and inclusion statement,</w:t>
      </w:r>
      <w:r w:rsidR="00E94F9C" w:rsidRPr="00B36AE3">
        <w:t xml:space="preserve"> and 3 letters of reference. </w:t>
      </w:r>
      <w:r w:rsidR="00E561B3" w:rsidRPr="00B36AE3">
        <w:t xml:space="preserve">If available, applicants may also submit </w:t>
      </w:r>
      <w:r w:rsidR="005B38BA" w:rsidRPr="00B36AE3">
        <w:t>representative publications</w:t>
      </w:r>
      <w:r w:rsidR="00E561B3" w:rsidRPr="00B36AE3">
        <w:t xml:space="preserve"> (optional).</w:t>
      </w:r>
      <w:r w:rsidR="0023287C" w:rsidRPr="00B36AE3">
        <w:t xml:space="preserve">  </w:t>
      </w:r>
      <w:r w:rsidR="00D50F88" w:rsidRPr="00B36AE3">
        <w:t>I</w:t>
      </w:r>
      <w:r w:rsidR="00FD4E57" w:rsidRPr="00B36AE3">
        <w:t xml:space="preserve">nquiries should be sent electronically to </w:t>
      </w:r>
      <w:hyperlink r:id="rId11" w:history="1">
        <w:r w:rsidR="00FD4E57" w:rsidRPr="00B36AE3">
          <w:rPr>
            <w:rStyle w:val="Hyperlink"/>
          </w:rPr>
          <w:t>jamie-rhudy@utulsa.edu</w:t>
        </w:r>
      </w:hyperlink>
      <w:r w:rsidR="00FD4E57" w:rsidRPr="00B36AE3">
        <w:t>.</w:t>
      </w:r>
      <w:r w:rsidR="00FD4E57" w:rsidRPr="00390151">
        <w:t xml:space="preserve">  </w:t>
      </w:r>
      <w:r w:rsidR="00B36AE3">
        <w:t xml:space="preserve">Please upload all application materials online:  </w:t>
      </w:r>
      <w:hyperlink r:id="rId12" w:history="1">
        <w:r w:rsidR="00B36AE3">
          <w:rPr>
            <w:rStyle w:val="Hyperlink"/>
          </w:rPr>
          <w:t>https://universitytulsa.peopleadmin.com/postings/5155</w:t>
        </w:r>
      </w:hyperlink>
    </w:p>
    <w:p w14:paraId="6951EC30" w14:textId="6AC042E3" w:rsidR="00FD4E57" w:rsidRPr="00390151" w:rsidRDefault="00FD4E57" w:rsidP="00FD4E57"/>
    <w:p w14:paraId="3BD63121" w14:textId="27917588" w:rsidR="00E94F9C" w:rsidRDefault="00E94F9C" w:rsidP="00E94F9C"/>
    <w:p w14:paraId="6689BC21" w14:textId="77777777" w:rsidR="00BD61A3" w:rsidRPr="00390151" w:rsidRDefault="00BD61A3">
      <w:r w:rsidRPr="00390151">
        <w:t xml:space="preserve">The University of Tulsa seeks to recruit and retain talented students, </w:t>
      </w:r>
      <w:proofErr w:type="gramStart"/>
      <w:r w:rsidRPr="00390151">
        <w:t>faculty</w:t>
      </w:r>
      <w:proofErr w:type="gramEnd"/>
      <w:r w:rsidRPr="00390151">
        <w:t xml:space="preserve"> and staff from diverse backgrounds.  The University of Tulsa is an affirmative action/equal opportunity employer and encourages qualified candidates across all group demographics to apply.  The University does not discriminate on the basis of personal status or group characteristics including, but not limited to race, color, religion, national or ethnic origin, age, sex, disability, veteran status, sexual orientation, gender identity or expression, genetic information, ancestry, or marital status.</w:t>
      </w:r>
    </w:p>
    <w:p w14:paraId="3CA1AF76" w14:textId="77777777" w:rsidR="003F46FD" w:rsidRPr="00390151" w:rsidRDefault="003F46FD" w:rsidP="00556432">
      <w:pPr>
        <w:jc w:val="center"/>
      </w:pPr>
    </w:p>
    <w:p w14:paraId="06C3B6C8" w14:textId="192E2877" w:rsidR="004125C6" w:rsidRPr="00E61066" w:rsidRDefault="00BD61A3" w:rsidP="00556432">
      <w:pPr>
        <w:jc w:val="center"/>
        <w:rPr>
          <w:iCs/>
        </w:rPr>
      </w:pPr>
      <w:r w:rsidRPr="00390151">
        <w:rPr>
          <w:i/>
        </w:rPr>
        <w:t xml:space="preserve">The University of Tulsa is an Equal Opportunity Employer </w:t>
      </w:r>
      <w:r w:rsidR="00FF16A3" w:rsidRPr="00390151">
        <w:rPr>
          <w:i/>
        </w:rPr>
        <w:t>Disabled/Veteran</w:t>
      </w:r>
    </w:p>
    <w:sectPr w:rsidR="004125C6" w:rsidRPr="00E61066">
      <w:pgSz w:w="12240" w:h="15840"/>
      <w:pgMar w:top="1008" w:right="1152" w:bottom="1440" w:left="115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CA"/>
    <w:rsid w:val="000105C8"/>
    <w:rsid w:val="0001083D"/>
    <w:rsid w:val="00035D14"/>
    <w:rsid w:val="00050BCD"/>
    <w:rsid w:val="0006401C"/>
    <w:rsid w:val="000C03DF"/>
    <w:rsid w:val="000E1DFB"/>
    <w:rsid w:val="00106BDB"/>
    <w:rsid w:val="0013799C"/>
    <w:rsid w:val="0017310D"/>
    <w:rsid w:val="001749D0"/>
    <w:rsid w:val="001D13E6"/>
    <w:rsid w:val="00230B6C"/>
    <w:rsid w:val="0023287C"/>
    <w:rsid w:val="00236584"/>
    <w:rsid w:val="00255A1D"/>
    <w:rsid w:val="00296E46"/>
    <w:rsid w:val="002A1E47"/>
    <w:rsid w:val="003375D7"/>
    <w:rsid w:val="00361397"/>
    <w:rsid w:val="00372981"/>
    <w:rsid w:val="00373C47"/>
    <w:rsid w:val="00390151"/>
    <w:rsid w:val="003F46FD"/>
    <w:rsid w:val="004125C6"/>
    <w:rsid w:val="004377C3"/>
    <w:rsid w:val="00451A67"/>
    <w:rsid w:val="004B36CA"/>
    <w:rsid w:val="004B39E2"/>
    <w:rsid w:val="004B5334"/>
    <w:rsid w:val="004C18E4"/>
    <w:rsid w:val="004C5405"/>
    <w:rsid w:val="0052588C"/>
    <w:rsid w:val="005428DD"/>
    <w:rsid w:val="00556432"/>
    <w:rsid w:val="005B38BA"/>
    <w:rsid w:val="005F0BE9"/>
    <w:rsid w:val="0060342A"/>
    <w:rsid w:val="00614C79"/>
    <w:rsid w:val="006165FF"/>
    <w:rsid w:val="0062497C"/>
    <w:rsid w:val="006324AF"/>
    <w:rsid w:val="00656B9B"/>
    <w:rsid w:val="00684F5B"/>
    <w:rsid w:val="006A0C0A"/>
    <w:rsid w:val="006C1FE7"/>
    <w:rsid w:val="007033CE"/>
    <w:rsid w:val="00711680"/>
    <w:rsid w:val="007548D8"/>
    <w:rsid w:val="007770DF"/>
    <w:rsid w:val="0078319E"/>
    <w:rsid w:val="007C064B"/>
    <w:rsid w:val="007C0EF3"/>
    <w:rsid w:val="007C3C11"/>
    <w:rsid w:val="007F3B97"/>
    <w:rsid w:val="00831196"/>
    <w:rsid w:val="00850009"/>
    <w:rsid w:val="0090022E"/>
    <w:rsid w:val="00900898"/>
    <w:rsid w:val="00940271"/>
    <w:rsid w:val="009827A5"/>
    <w:rsid w:val="00A027AF"/>
    <w:rsid w:val="00A2636B"/>
    <w:rsid w:val="00A3078A"/>
    <w:rsid w:val="00A44094"/>
    <w:rsid w:val="00AA0A71"/>
    <w:rsid w:val="00AB6C61"/>
    <w:rsid w:val="00AC25CE"/>
    <w:rsid w:val="00AD5151"/>
    <w:rsid w:val="00B26281"/>
    <w:rsid w:val="00B36AE3"/>
    <w:rsid w:val="00BA41FF"/>
    <w:rsid w:val="00BD61A3"/>
    <w:rsid w:val="00C00A81"/>
    <w:rsid w:val="00C53B81"/>
    <w:rsid w:val="00C53C1B"/>
    <w:rsid w:val="00C64389"/>
    <w:rsid w:val="00CA5273"/>
    <w:rsid w:val="00CC0396"/>
    <w:rsid w:val="00D121D0"/>
    <w:rsid w:val="00D50F88"/>
    <w:rsid w:val="00D6258F"/>
    <w:rsid w:val="00DB1717"/>
    <w:rsid w:val="00DD234B"/>
    <w:rsid w:val="00DD6D5A"/>
    <w:rsid w:val="00DE3FB0"/>
    <w:rsid w:val="00DE5214"/>
    <w:rsid w:val="00E14920"/>
    <w:rsid w:val="00E30802"/>
    <w:rsid w:val="00E561B3"/>
    <w:rsid w:val="00E61066"/>
    <w:rsid w:val="00E94F9C"/>
    <w:rsid w:val="00E97A23"/>
    <w:rsid w:val="00F264E5"/>
    <w:rsid w:val="00F46992"/>
    <w:rsid w:val="00F63F6A"/>
    <w:rsid w:val="00F6596B"/>
    <w:rsid w:val="00F806CA"/>
    <w:rsid w:val="00FB1945"/>
    <w:rsid w:val="00FD4E57"/>
    <w:rsid w:val="00FF16A3"/>
    <w:rsid w:val="04AD0BBF"/>
    <w:rsid w:val="1FC7EFDA"/>
    <w:rsid w:val="21AED4C8"/>
    <w:rsid w:val="26FAE38D"/>
    <w:rsid w:val="273240DF"/>
    <w:rsid w:val="3F9FD6D2"/>
    <w:rsid w:val="4AB4835A"/>
    <w:rsid w:val="601C205F"/>
    <w:rsid w:val="6476B9DB"/>
    <w:rsid w:val="648B2FA1"/>
    <w:rsid w:val="6CE2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678023"/>
  <w15:chartTrackingRefBased/>
  <w15:docId w15:val="{90501045-5B2A-4EDE-9EA1-842367E6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Calibri"/>
      <w:sz w:val="24"/>
      <w:szCs w:val="24"/>
      <w:lang w:eastAsia="ar-SA"/>
    </w:rPr>
  </w:style>
  <w:style w:type="paragraph" w:styleId="Heading1">
    <w:name w:val="heading 1"/>
    <w:basedOn w:val="Normal"/>
    <w:next w:val="BodyText"/>
    <w:qFormat/>
    <w:pPr>
      <w:keepNext/>
      <w:keepLines/>
      <w:numPr>
        <w:numId w:val="1"/>
      </w:numPr>
      <w:spacing w:before="480" w:after="120"/>
      <w:outlineLvl w:val="0"/>
    </w:pPr>
    <w:rPr>
      <w:b/>
      <w:sz w:val="48"/>
      <w:szCs w:val="48"/>
    </w:rPr>
  </w:style>
  <w:style w:type="paragraph" w:styleId="Heading2">
    <w:name w:val="heading 2"/>
    <w:basedOn w:val="Normal"/>
    <w:next w:val="BodyText"/>
    <w:qFormat/>
    <w:pPr>
      <w:keepNext/>
      <w:keepLines/>
      <w:numPr>
        <w:ilvl w:val="1"/>
        <w:numId w:val="1"/>
      </w:numPr>
      <w:spacing w:before="360" w:after="80"/>
      <w:outlineLvl w:val="1"/>
    </w:pPr>
    <w:rPr>
      <w:b/>
      <w:sz w:val="36"/>
      <w:szCs w:val="36"/>
    </w:rPr>
  </w:style>
  <w:style w:type="paragraph" w:styleId="Heading3">
    <w:name w:val="heading 3"/>
    <w:basedOn w:val="Normal"/>
    <w:next w:val="BodyText"/>
    <w:qFormat/>
    <w:pPr>
      <w:keepNext/>
      <w:keepLines/>
      <w:numPr>
        <w:ilvl w:val="2"/>
        <w:numId w:val="1"/>
      </w:numPr>
      <w:spacing w:before="280" w:after="80"/>
      <w:outlineLvl w:val="2"/>
    </w:pPr>
    <w:rPr>
      <w:b/>
      <w:sz w:val="28"/>
      <w:szCs w:val="28"/>
    </w:rPr>
  </w:style>
  <w:style w:type="paragraph" w:styleId="Heading4">
    <w:name w:val="heading 4"/>
    <w:basedOn w:val="Normal"/>
    <w:next w:val="BodyText"/>
    <w:qFormat/>
    <w:pPr>
      <w:keepNext/>
      <w:keepLines/>
      <w:numPr>
        <w:ilvl w:val="3"/>
        <w:numId w:val="1"/>
      </w:numPr>
      <w:spacing w:before="240" w:after="40"/>
      <w:outlineLvl w:val="3"/>
    </w:pPr>
    <w:rPr>
      <w:b/>
    </w:rPr>
  </w:style>
  <w:style w:type="paragraph" w:styleId="Heading5">
    <w:name w:val="heading 5"/>
    <w:basedOn w:val="Normal"/>
    <w:next w:val="BodyText"/>
    <w:qFormat/>
    <w:pPr>
      <w:keepNext/>
      <w:keepLines/>
      <w:numPr>
        <w:ilvl w:val="4"/>
        <w:numId w:val="1"/>
      </w:numPr>
      <w:spacing w:before="220" w:after="40"/>
      <w:outlineLvl w:val="4"/>
    </w:pPr>
    <w:rPr>
      <w:b/>
      <w:sz w:val="22"/>
      <w:szCs w:val="22"/>
    </w:rPr>
  </w:style>
  <w:style w:type="paragraph" w:styleId="Heading6">
    <w:name w:val="heading 6"/>
    <w:basedOn w:val="Normal"/>
    <w:next w:val="BodyText"/>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customStyle="1" w:styleId="ListLabel1">
    <w:name w:val="ListLabel 1"/>
    <w:rPr>
      <w:rFonts w:eastAsia="Calibri" w:cs="Calibri"/>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Subtitle"/>
    <w:qFormat/>
    <w:pPr>
      <w:keepNext/>
      <w:keepLines/>
      <w:spacing w:before="480" w:after="120"/>
    </w:pPr>
    <w:rPr>
      <w:b/>
      <w:bCs/>
      <w:sz w:val="72"/>
      <w:szCs w:val="72"/>
    </w:rPr>
  </w:style>
  <w:style w:type="paragraph" w:styleId="Subtitle">
    <w:name w:val="Subtitle"/>
    <w:basedOn w:val="Normal"/>
    <w:next w:val="BodyText"/>
    <w:qFormat/>
    <w:pPr>
      <w:keepNext/>
      <w:keepLines/>
      <w:spacing w:before="360" w:after="80"/>
    </w:pPr>
    <w:rPr>
      <w:rFonts w:ascii="Georgia" w:eastAsia="Georgia" w:hAnsi="Georgia" w:cs="Georgia"/>
      <w:i/>
      <w:iCs/>
      <w:color w:val="666666"/>
      <w:sz w:val="48"/>
      <w:szCs w:val="48"/>
    </w:rPr>
  </w:style>
  <w:style w:type="paragraph" w:styleId="NoSpacing">
    <w:name w:val="No Spacing"/>
    <w:qFormat/>
    <w:pPr>
      <w:suppressAutoHyphens/>
      <w:spacing w:line="100" w:lineRule="atLeast"/>
    </w:pPr>
    <w:rPr>
      <w:rFonts w:ascii="Calibri" w:eastAsia="SimSun" w:hAnsi="Calibri"/>
      <w:sz w:val="22"/>
      <w:szCs w:val="22"/>
      <w:lang w:eastAsia="ar-SA"/>
    </w:rPr>
  </w:style>
  <w:style w:type="character" w:styleId="CommentReference">
    <w:name w:val="annotation reference"/>
    <w:uiPriority w:val="99"/>
    <w:semiHidden/>
    <w:unhideWhenUsed/>
    <w:rsid w:val="00E97A23"/>
    <w:rPr>
      <w:sz w:val="16"/>
      <w:szCs w:val="16"/>
    </w:rPr>
  </w:style>
  <w:style w:type="paragraph" w:styleId="CommentText">
    <w:name w:val="annotation text"/>
    <w:basedOn w:val="Normal"/>
    <w:link w:val="CommentTextChar"/>
    <w:uiPriority w:val="99"/>
    <w:semiHidden/>
    <w:unhideWhenUsed/>
    <w:rsid w:val="00E97A23"/>
    <w:rPr>
      <w:sz w:val="20"/>
      <w:szCs w:val="20"/>
    </w:rPr>
  </w:style>
  <w:style w:type="character" w:customStyle="1" w:styleId="CommentTextChar">
    <w:name w:val="Comment Text Char"/>
    <w:link w:val="CommentText"/>
    <w:uiPriority w:val="99"/>
    <w:semiHidden/>
    <w:rsid w:val="00E97A23"/>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97A23"/>
    <w:rPr>
      <w:b/>
      <w:bCs/>
    </w:rPr>
  </w:style>
  <w:style w:type="character" w:customStyle="1" w:styleId="CommentSubjectChar">
    <w:name w:val="Comment Subject Char"/>
    <w:link w:val="CommentSubject"/>
    <w:uiPriority w:val="99"/>
    <w:semiHidden/>
    <w:rsid w:val="00E97A23"/>
    <w:rPr>
      <w:rFonts w:ascii="Calibri" w:eastAsia="Calibri" w:hAnsi="Calibri" w:cs="Calibri"/>
      <w:b/>
      <w:bCs/>
      <w:lang w:eastAsia="ar-SA"/>
    </w:rPr>
  </w:style>
  <w:style w:type="paragraph" w:styleId="BalloonText">
    <w:name w:val="Balloon Text"/>
    <w:basedOn w:val="Normal"/>
    <w:link w:val="BalloonTextChar"/>
    <w:uiPriority w:val="99"/>
    <w:semiHidden/>
    <w:unhideWhenUsed/>
    <w:rsid w:val="00E97A23"/>
    <w:rPr>
      <w:rFonts w:ascii="Segoe UI" w:hAnsi="Segoe UI" w:cs="Segoe UI"/>
      <w:sz w:val="18"/>
      <w:szCs w:val="18"/>
    </w:rPr>
  </w:style>
  <w:style w:type="character" w:customStyle="1" w:styleId="BalloonTextChar">
    <w:name w:val="Balloon Text Char"/>
    <w:link w:val="BalloonText"/>
    <w:uiPriority w:val="99"/>
    <w:semiHidden/>
    <w:rsid w:val="00E97A23"/>
    <w:rPr>
      <w:rFonts w:ascii="Segoe UI" w:eastAsia="Calibri" w:hAnsi="Segoe UI" w:cs="Segoe UI"/>
      <w:sz w:val="18"/>
      <w:szCs w:val="18"/>
      <w:lang w:eastAsia="ar-SA"/>
    </w:rPr>
  </w:style>
  <w:style w:type="character" w:styleId="UnresolvedMention">
    <w:name w:val="Unresolved Mention"/>
    <w:basedOn w:val="DefaultParagraphFont"/>
    <w:uiPriority w:val="99"/>
    <w:semiHidden/>
    <w:unhideWhenUsed/>
    <w:rsid w:val="003F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84860">
      <w:bodyDiv w:val="1"/>
      <w:marLeft w:val="0"/>
      <w:marRight w:val="0"/>
      <w:marTop w:val="0"/>
      <w:marBottom w:val="0"/>
      <w:divBdr>
        <w:top w:val="none" w:sz="0" w:space="0" w:color="auto"/>
        <w:left w:val="none" w:sz="0" w:space="0" w:color="auto"/>
        <w:bottom w:val="none" w:sz="0" w:space="0" w:color="auto"/>
        <w:right w:val="none" w:sz="0" w:space="0" w:color="auto"/>
      </w:divBdr>
    </w:div>
    <w:div w:id="1695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sciences.utulsa.edu/psycholog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universitytulsa.peopleadmin.com%2Fpostings%2F5155&amp;data=04%7C01%7Cjamie-rhudy%40utulsa.edu%7C1bf33d9aba574b43248d08d9c1aeb3f8%7Cd4ff013c62b74167924f5bd93e8202d3%7C0%7C0%7C637753778344683913%7CUnknown%7CTWFpbGZsb3d8eyJWIjoiMC4wLjAwMDAiLCJQIjoiV2luMzIiLCJBTiI6Ik1haWwiLCJXVCI6Mn0%3D%7C3000&amp;sdata=sIgrUY2fVqL07%2F2whXspxrjo7lGYc2YQZrlehTuGd%2F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ie-rhudy@utulsa.edu" TargetMode="External"/><Relationship Id="rId5" Type="http://schemas.openxmlformats.org/officeDocument/2006/relationships/styles" Target="styles.xml"/><Relationship Id="rId10" Type="http://schemas.openxmlformats.org/officeDocument/2006/relationships/hyperlink" Target="https://nam04.safelinks.protection.outlook.com/?url=https%3A%2F%2Fwww.gatheringplace.org%2F&amp;data=02%7C01%7Cjamie-rhudy%40utulsa.edu%7C67a8f9dcc7c5404e793708d73146336e%7Cd4ff013c62b74167924f5bd93e8202d3%7C0%7C0%7C637032049894361450&amp;sdata=k6x8xks4XpD5YA%2BvVFk8G2bl%2BJZjR04l8yhiiqZDoZ4%3D&amp;reserved=0" TargetMode="External"/><Relationship Id="rId4" Type="http://schemas.openxmlformats.org/officeDocument/2006/relationships/numbering" Target="numbering.xml"/><Relationship Id="rId9" Type="http://schemas.openxmlformats.org/officeDocument/2006/relationships/hyperlink" Target="https://utulsa.edu/henneke-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0EE86A3258A438A304F2C469CF249" ma:contentTypeVersion="4" ma:contentTypeDescription="Create a new document." ma:contentTypeScope="" ma:versionID="1f0727c5ce795f99c12c8d71efa338c0">
  <xsd:schema xmlns:xsd="http://www.w3.org/2001/XMLSchema" xmlns:xs="http://www.w3.org/2001/XMLSchema" xmlns:p="http://schemas.microsoft.com/office/2006/metadata/properties" xmlns:ns2="8a7bd4d5-30ac-4ad1-a7a3-45dc704afca3" targetNamespace="http://schemas.microsoft.com/office/2006/metadata/properties" ma:root="true" ma:fieldsID="e6c07cb6678c81fc87bec7acd9ae1870" ns2:_="">
    <xsd:import namespace="8a7bd4d5-30ac-4ad1-a7a3-45dc704afc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bd4d5-30ac-4ad1-a7a3-45dc704af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53861-54BA-467D-8C8A-A06197072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B3E15-8596-4CCB-9130-5BCC5C9F8A2B}">
  <ds:schemaRefs>
    <ds:schemaRef ds:uri="http://schemas.microsoft.com/sharepoint/v3/contenttype/forms"/>
  </ds:schemaRefs>
</ds:datastoreItem>
</file>

<file path=customXml/itemProps3.xml><?xml version="1.0" encoding="utf-8"?>
<ds:datastoreItem xmlns:ds="http://schemas.openxmlformats.org/officeDocument/2006/customXml" ds:itemID="{30185A0F-AC2B-4372-B145-6128D8CC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bd4d5-30ac-4ad1-a7a3-45dc704af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Shaun</dc:creator>
  <cp:keywords/>
  <cp:lastModifiedBy>Rhudy, Jamie</cp:lastModifiedBy>
  <cp:revision>4</cp:revision>
  <cp:lastPrinted>2019-09-11T21:56:00Z</cp:lastPrinted>
  <dcterms:created xsi:type="dcterms:W3CDTF">2021-12-08T17:32:00Z</dcterms:created>
  <dcterms:modified xsi:type="dcterms:W3CDTF">2021-12-17T22:56:00Z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0x0101006180EE86A3258A438A304F2C469CF249</vt:lpwstr>
  </property>
</Properties>
</file>